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32" w:rsidRDefault="00AB0818">
      <w:pPr>
        <w:pStyle w:val="30"/>
        <w:framePr w:w="9379" w:h="2511" w:hRule="exact" w:wrap="none" w:vAnchor="page" w:hAnchor="page" w:x="1557" w:y="1967"/>
        <w:shd w:val="clear" w:color="auto" w:fill="auto"/>
        <w:spacing w:after="84" w:line="320" w:lineRule="exact"/>
        <w:ind w:left="20"/>
      </w:pPr>
      <w:r>
        <w:t>МУНИЦИПАЛЬНОЕ УЧРЕЖДЕНИЕ</w:t>
      </w:r>
    </w:p>
    <w:p w:rsidR="009B3232" w:rsidRDefault="00AB0818">
      <w:pPr>
        <w:pStyle w:val="40"/>
        <w:framePr w:w="9379" w:h="2511" w:hRule="exact" w:wrap="none" w:vAnchor="page" w:hAnchor="page" w:x="1557" w:y="1967"/>
        <w:shd w:val="clear" w:color="auto" w:fill="auto"/>
        <w:spacing w:before="0" w:after="478"/>
        <w:ind w:left="20"/>
      </w:pPr>
      <w:r>
        <w:t>«УПРАВЛЕНИЕ ОБРАЗОВАНИЯ</w:t>
      </w:r>
      <w:r>
        <w:br/>
        <w:t>АДМИНИСТРАЦИИ ГОРОДА ГУБКИНСКОГО»</w:t>
      </w:r>
    </w:p>
    <w:p w:rsidR="009B3232" w:rsidRDefault="00AB0818">
      <w:pPr>
        <w:pStyle w:val="10"/>
        <w:framePr w:w="9379" w:h="2511" w:hRule="exact" w:wrap="none" w:vAnchor="page" w:hAnchor="page" w:x="1557" w:y="1967"/>
        <w:shd w:val="clear" w:color="auto" w:fill="auto"/>
        <w:spacing w:before="0" w:after="0" w:line="400" w:lineRule="exact"/>
        <w:ind w:left="20"/>
      </w:pPr>
      <w:bookmarkStart w:id="0" w:name="bookmark0"/>
      <w:r>
        <w:t>ПРИКАЗ</w:t>
      </w:r>
      <w:bookmarkEnd w:id="0"/>
    </w:p>
    <w:p w:rsidR="009B3232" w:rsidRDefault="00AB0818">
      <w:pPr>
        <w:pStyle w:val="20"/>
        <w:framePr w:wrap="none" w:vAnchor="page" w:hAnchor="page" w:x="1557" w:y="4810"/>
        <w:shd w:val="clear" w:color="auto" w:fill="auto"/>
        <w:spacing w:before="0" w:after="0" w:line="260" w:lineRule="exact"/>
        <w:ind w:left="220"/>
      </w:pPr>
      <w:r>
        <w:rPr>
          <w:rStyle w:val="21"/>
        </w:rPr>
        <w:t>25 декабря</w:t>
      </w:r>
      <w:r>
        <w:t xml:space="preserve"> 2015 года</w:t>
      </w:r>
    </w:p>
    <w:p w:rsidR="009B3232" w:rsidRDefault="00AB0818">
      <w:pPr>
        <w:pStyle w:val="20"/>
        <w:framePr w:wrap="none" w:vAnchor="page" w:hAnchor="page" w:x="9050" w:y="4795"/>
        <w:shd w:val="clear" w:color="auto" w:fill="auto"/>
        <w:tabs>
          <w:tab w:val="left" w:pos="917"/>
        </w:tabs>
        <w:spacing w:before="0" w:after="0" w:line="260" w:lineRule="exact"/>
        <w:jc w:val="both"/>
      </w:pPr>
      <w:r>
        <w:t>№</w:t>
      </w:r>
      <w:r>
        <w:tab/>
        <w:t>874-УО</w:t>
      </w:r>
    </w:p>
    <w:p w:rsidR="009B3232" w:rsidRDefault="00AB0818">
      <w:pPr>
        <w:pStyle w:val="50"/>
        <w:framePr w:w="9379" w:h="1348" w:hRule="exact" w:wrap="none" w:vAnchor="page" w:hAnchor="page" w:x="1557" w:y="5663"/>
        <w:shd w:val="clear" w:color="auto" w:fill="auto"/>
        <w:spacing w:before="0" w:after="0"/>
        <w:ind w:left="20"/>
      </w:pPr>
      <w:r>
        <w:t>О присвоении статуса муниципальных</w:t>
      </w:r>
      <w:r>
        <w:br/>
        <w:t>инновационных площадок образовательным</w:t>
      </w:r>
      <w:r>
        <w:br/>
        <w:t>организациям города Губкинского</w:t>
      </w:r>
      <w:r>
        <w:br/>
        <w:t>в 2015-2016 учебном году</w:t>
      </w:r>
    </w:p>
    <w:p w:rsidR="009B3232" w:rsidRDefault="00AB0818">
      <w:pPr>
        <w:pStyle w:val="20"/>
        <w:framePr w:w="9379" w:h="7896" w:hRule="exact" w:wrap="none" w:vAnchor="page" w:hAnchor="page" w:x="1557" w:y="7510"/>
        <w:shd w:val="clear" w:color="auto" w:fill="auto"/>
        <w:spacing w:before="0" w:after="0" w:line="370" w:lineRule="exact"/>
        <w:ind w:firstLine="860"/>
        <w:jc w:val="both"/>
      </w:pPr>
      <w:r>
        <w:t xml:space="preserve">В </w:t>
      </w:r>
      <w:r>
        <w:t>соответствии с Федеральным законом от № 273-ФЗ «Об образовании в Российской Федерации», в целях обеспечения развития муниципальной системы образования с учетом приоритетных направлений муниципальной образовательной политики, более полного удовлетворения об</w:t>
      </w:r>
      <w:r>
        <w:t>разовательных потребностей граждан состоялось заседание городского экспертно-методического совета по рассмотрению вопроса о присвоении статуса муниципальной инновационной площадки образовательным организациям города Губкинского.</w:t>
      </w:r>
    </w:p>
    <w:p w:rsidR="009B3232" w:rsidRDefault="00AB0818">
      <w:pPr>
        <w:pStyle w:val="20"/>
        <w:framePr w:w="9379" w:h="7896" w:hRule="exact" w:wrap="none" w:vAnchor="page" w:hAnchor="page" w:x="1557" w:y="7510"/>
        <w:shd w:val="clear" w:color="auto" w:fill="auto"/>
        <w:spacing w:before="0" w:after="0" w:line="370" w:lineRule="exact"/>
        <w:ind w:firstLine="860"/>
        <w:jc w:val="both"/>
      </w:pPr>
      <w:r>
        <w:t>В ходе заседания было рассм</w:t>
      </w:r>
      <w:r>
        <w:t>отрено 7 заявок от образовательных организаций: 6 заявок - на присвоение статуса муниципальной инновационной площадки: МБОУ ООШ №1 («Коммунарские сборы как способ формирования личностных результатов во внеурочной деятельности», «Каникулярная школа как спос</w:t>
      </w:r>
      <w:r>
        <w:t xml:space="preserve">об формирования компетентностей в условиях реализации ФГОС»), МАОУ СОШ №4 («Оценка образовательных резудьтатов обучающихся как предмет профессиональных переговоров между учителями основной и старшей школы»), МБОУ СОШ №7 и МАДОУ «Радость» («Образовательный </w:t>
      </w:r>
      <w:r>
        <w:t>трансферт: Детский сад - Начальная школа" - программа по выстраиванию единого образовательного переходакак института непрерывного развития детства»), МБДОУ д/с «Солнышко» («Развитие речи и творчества дошкольников на основе концепции «Театр+»), МАДОУ д/с «Р</w:t>
      </w:r>
      <w:r>
        <w:t>усалочка» («Одарённый дошкольник. Модель организации</w:t>
      </w:r>
    </w:p>
    <w:p w:rsidR="009B3232" w:rsidRDefault="009B3232">
      <w:pPr>
        <w:rPr>
          <w:sz w:val="2"/>
          <w:szCs w:val="2"/>
        </w:rPr>
        <w:sectPr w:rsidR="009B32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9B3232" w:rsidRDefault="00AB0818">
      <w:pPr>
        <w:pStyle w:val="20"/>
        <w:framePr w:w="9422" w:h="14432" w:hRule="exact" w:wrap="none" w:vAnchor="page" w:hAnchor="page" w:x="1535" w:y="970"/>
        <w:shd w:val="clear" w:color="auto" w:fill="auto"/>
        <w:spacing w:before="0" w:after="0" w:line="374" w:lineRule="exact"/>
        <w:jc w:val="both"/>
      </w:pPr>
      <w:r>
        <w:lastRenderedPageBreak/>
        <w:t>работы дошкольного образовательного учреждения по развитию одарённости детей старшего дошкольного возраста»); 1 заявка - на присвоение статуса муниципальной проблемной группы по нап</w:t>
      </w:r>
      <w:r>
        <w:t>равлению: «Дидактическая система школы ступеней» МБОУ ООШ №3 («Развитие математического образования в начальной и основной школе»). Кроме этого городской экспертно-методический совет рассмотрел программу преемственности между уровнем основного и среднего о</w:t>
      </w:r>
      <w:r>
        <w:t>бщего образования для выпускников 9-х классов МБОУ «ООШ №1», МБОУ «ООШ №3», МБОУ «ООШ №6», МБОУ «СОШ №7» «Образовательный трансферт» - вектор индивидуализации образования.</w:t>
      </w:r>
    </w:p>
    <w:p w:rsidR="009B3232" w:rsidRDefault="00AB0818">
      <w:pPr>
        <w:pStyle w:val="20"/>
        <w:framePr w:w="9422" w:h="14432" w:hRule="exact" w:wrap="none" w:vAnchor="page" w:hAnchor="page" w:x="1535" w:y="970"/>
        <w:shd w:val="clear" w:color="auto" w:fill="auto"/>
        <w:spacing w:before="0" w:after="0" w:line="374" w:lineRule="exact"/>
        <w:ind w:firstLine="920"/>
        <w:jc w:val="both"/>
      </w:pPr>
      <w:r>
        <w:t>Для подготовки экспертных заключений на соискание статуса муниципальной инновационно</w:t>
      </w:r>
      <w:r>
        <w:t>й площадки в сфере образования были привлечены 21 работник пяти школ и семи детских садов системы образования из числа заместителей руководителя образовательных организаций, руководителя городского методического объединения, педагогов, прошедшие обучение в</w:t>
      </w:r>
      <w:r>
        <w:t xml:space="preserve"> МВШСЭН, обученных экспертов.</w:t>
      </w:r>
    </w:p>
    <w:p w:rsidR="009B3232" w:rsidRDefault="00AB0818">
      <w:pPr>
        <w:pStyle w:val="20"/>
        <w:framePr w:w="9422" w:h="14432" w:hRule="exact" w:wrap="none" w:vAnchor="page" w:hAnchor="page" w:x="1535" w:y="970"/>
        <w:shd w:val="clear" w:color="auto" w:fill="auto"/>
        <w:spacing w:before="0" w:after="300" w:line="374" w:lineRule="exact"/>
        <w:ind w:firstLine="620"/>
      </w:pPr>
      <w:r>
        <w:t xml:space="preserve">На основании решения заседания городского экспертно-методического совера от </w:t>
      </w:r>
      <w:r>
        <w:rPr>
          <w:rStyle w:val="22"/>
        </w:rPr>
        <w:t xml:space="preserve">24 </w:t>
      </w:r>
      <w:r>
        <w:t xml:space="preserve">декабря </w:t>
      </w:r>
      <w:r>
        <w:rPr>
          <w:rStyle w:val="22"/>
        </w:rPr>
        <w:t>2015</w:t>
      </w:r>
      <w:r>
        <w:rPr>
          <w:rStyle w:val="23pt"/>
        </w:rPr>
        <w:t xml:space="preserve"> </w:t>
      </w:r>
      <w:r>
        <w:t xml:space="preserve">года, </w:t>
      </w:r>
      <w:r>
        <w:rPr>
          <w:rStyle w:val="23pt"/>
        </w:rPr>
        <w:t>приказываю:</w:t>
      </w:r>
    </w:p>
    <w:p w:rsidR="009B3232" w:rsidRDefault="00AB0818">
      <w:pPr>
        <w:pStyle w:val="20"/>
        <w:framePr w:w="9422" w:h="14432" w:hRule="exact" w:wrap="none" w:vAnchor="page" w:hAnchor="page" w:x="1535" w:y="970"/>
        <w:numPr>
          <w:ilvl w:val="0"/>
          <w:numId w:val="1"/>
        </w:numPr>
        <w:shd w:val="clear" w:color="auto" w:fill="auto"/>
        <w:tabs>
          <w:tab w:val="left" w:pos="1397"/>
        </w:tabs>
        <w:spacing w:before="0" w:after="0" w:line="374" w:lineRule="exact"/>
        <w:ind w:firstLine="920"/>
        <w:jc w:val="both"/>
      </w:pPr>
      <w:r>
        <w:t>Присвоить статус муниципальной инновационной площадки образовательным организациям города Губкинского согласно прило</w:t>
      </w:r>
      <w:r>
        <w:t>жению к настоящему приказу (приложение).</w:t>
      </w:r>
    </w:p>
    <w:p w:rsidR="009B3232" w:rsidRDefault="00AB0818">
      <w:pPr>
        <w:pStyle w:val="20"/>
        <w:framePr w:w="9422" w:h="14432" w:hRule="exact" w:wrap="none" w:vAnchor="page" w:hAnchor="page" w:x="1535" w:y="970"/>
        <w:numPr>
          <w:ilvl w:val="0"/>
          <w:numId w:val="1"/>
        </w:numPr>
        <w:shd w:val="clear" w:color="auto" w:fill="auto"/>
        <w:tabs>
          <w:tab w:val="left" w:pos="1397"/>
        </w:tabs>
        <w:spacing w:before="0" w:after="0" w:line="374" w:lineRule="exact"/>
        <w:ind w:firstLine="920"/>
        <w:jc w:val="both"/>
      </w:pPr>
      <w:r>
        <w:t>Присвоить статус муниципальной проблемной группы по направлению: «Дидактическая система школы ступеней» МБОУ ООШ №3 по теме «Развитие математического образования в начальной и основной школе».</w:t>
      </w:r>
    </w:p>
    <w:p w:rsidR="009B3232" w:rsidRDefault="00AB0818">
      <w:pPr>
        <w:pStyle w:val="20"/>
        <w:framePr w:w="9422" w:h="14432" w:hRule="exact" w:wrap="none" w:vAnchor="page" w:hAnchor="page" w:x="1535" w:y="970"/>
        <w:numPr>
          <w:ilvl w:val="0"/>
          <w:numId w:val="1"/>
        </w:numPr>
        <w:shd w:val="clear" w:color="auto" w:fill="auto"/>
        <w:tabs>
          <w:tab w:val="left" w:pos="1397"/>
        </w:tabs>
        <w:spacing w:before="0" w:after="0" w:line="322" w:lineRule="exact"/>
        <w:ind w:firstLine="920"/>
        <w:jc w:val="both"/>
      </w:pPr>
      <w:r>
        <w:t xml:space="preserve">Рекомендовать к </w:t>
      </w:r>
      <w:r>
        <w:t>реализации в муниципальной системе образования Программу преемственности между уровнем основного и среднего общего образования для выпускников 9-х классов «Образовательный трансферт» - вектор индивидуализации образования.</w:t>
      </w:r>
    </w:p>
    <w:p w:rsidR="009B3232" w:rsidRDefault="00AB0818">
      <w:pPr>
        <w:pStyle w:val="20"/>
        <w:framePr w:w="9422" w:h="14432" w:hRule="exact" w:wrap="none" w:vAnchor="page" w:hAnchor="page" w:x="1535" w:y="970"/>
        <w:numPr>
          <w:ilvl w:val="0"/>
          <w:numId w:val="1"/>
        </w:numPr>
        <w:shd w:val="clear" w:color="auto" w:fill="auto"/>
        <w:tabs>
          <w:tab w:val="left" w:pos="1397"/>
        </w:tabs>
        <w:spacing w:before="0" w:after="0" w:line="370" w:lineRule="exact"/>
        <w:ind w:firstLine="920"/>
        <w:jc w:val="both"/>
      </w:pPr>
      <w:r>
        <w:t>Отделу дошкольного, общего и допол</w:t>
      </w:r>
      <w:r>
        <w:t>нительного образования Управления образования (Шарипова И.Г.) организовать работу муниципальных инновационных площадок.</w:t>
      </w:r>
    </w:p>
    <w:p w:rsidR="009B3232" w:rsidRDefault="00AB0818">
      <w:pPr>
        <w:pStyle w:val="20"/>
        <w:framePr w:w="9422" w:h="14432" w:hRule="exact" w:wrap="none" w:vAnchor="page" w:hAnchor="page" w:x="1535" w:y="970"/>
        <w:shd w:val="clear" w:color="auto" w:fill="auto"/>
        <w:spacing w:before="0" w:after="0" w:line="370" w:lineRule="exact"/>
        <w:jc w:val="right"/>
      </w:pPr>
      <w:r>
        <w:t>Срок исполнения: постоянно</w:t>
      </w:r>
    </w:p>
    <w:p w:rsidR="009B3232" w:rsidRDefault="00AB0818">
      <w:pPr>
        <w:pStyle w:val="20"/>
        <w:framePr w:w="9422" w:h="14432" w:hRule="exact" w:wrap="none" w:vAnchor="page" w:hAnchor="page" w:x="1535" w:y="970"/>
        <w:numPr>
          <w:ilvl w:val="0"/>
          <w:numId w:val="1"/>
        </w:numPr>
        <w:shd w:val="clear" w:color="auto" w:fill="auto"/>
        <w:tabs>
          <w:tab w:val="left" w:pos="1397"/>
        </w:tabs>
        <w:spacing w:before="0" w:after="0" w:line="370" w:lineRule="exact"/>
        <w:ind w:firstLine="920"/>
        <w:jc w:val="both"/>
      </w:pPr>
      <w:r>
        <w:t>Руководителям образовательных организаций:</w:t>
      </w:r>
    </w:p>
    <w:p w:rsidR="009B3232" w:rsidRDefault="00AB0818">
      <w:pPr>
        <w:pStyle w:val="20"/>
        <w:framePr w:w="9422" w:h="14432" w:hRule="exact" w:wrap="none" w:vAnchor="page" w:hAnchor="page" w:x="1535" w:y="970"/>
        <w:numPr>
          <w:ilvl w:val="1"/>
          <w:numId w:val="1"/>
        </w:numPr>
        <w:shd w:val="clear" w:color="auto" w:fill="auto"/>
        <w:tabs>
          <w:tab w:val="left" w:pos="1397"/>
        </w:tabs>
        <w:spacing w:before="0" w:after="0" w:line="370" w:lineRule="exact"/>
        <w:ind w:firstLine="920"/>
        <w:jc w:val="both"/>
      </w:pPr>
      <w:r>
        <w:t>ознакомить с настоящим приказом педагогические коллективы в срок д</w:t>
      </w:r>
      <w:r>
        <w:t>о 15 января 2016 года;</w:t>
      </w:r>
    </w:p>
    <w:p w:rsidR="009B3232" w:rsidRDefault="00AB0818">
      <w:pPr>
        <w:pStyle w:val="20"/>
        <w:framePr w:w="9422" w:h="14432" w:hRule="exact" w:wrap="none" w:vAnchor="page" w:hAnchor="page" w:x="1535" w:y="970"/>
        <w:numPr>
          <w:ilvl w:val="1"/>
          <w:numId w:val="1"/>
        </w:numPr>
        <w:shd w:val="clear" w:color="auto" w:fill="auto"/>
        <w:tabs>
          <w:tab w:val="left" w:pos="1397"/>
        </w:tabs>
        <w:spacing w:before="0" w:after="0" w:line="370" w:lineRule="exact"/>
        <w:ind w:firstLine="920"/>
        <w:jc w:val="both"/>
      </w:pPr>
      <w:r>
        <w:t>обеспечить деятельность муниципальных инновационных площадок в соответствии с разработанными планами с января 2016 года;</w:t>
      </w:r>
    </w:p>
    <w:p w:rsidR="009B3232" w:rsidRDefault="009B3232">
      <w:pPr>
        <w:rPr>
          <w:sz w:val="2"/>
          <w:szCs w:val="2"/>
        </w:rPr>
        <w:sectPr w:rsidR="009B32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3232" w:rsidRDefault="00AB0818">
      <w:pPr>
        <w:pStyle w:val="20"/>
        <w:framePr w:w="9379" w:h="1190" w:hRule="exact" w:wrap="none" w:vAnchor="page" w:hAnchor="page" w:x="1557" w:y="966"/>
        <w:numPr>
          <w:ilvl w:val="1"/>
          <w:numId w:val="1"/>
        </w:numPr>
        <w:shd w:val="clear" w:color="auto" w:fill="auto"/>
        <w:tabs>
          <w:tab w:val="left" w:pos="1397"/>
        </w:tabs>
        <w:spacing w:before="0" w:after="0" w:line="379" w:lineRule="exact"/>
        <w:ind w:firstLine="880"/>
        <w:jc w:val="both"/>
      </w:pPr>
      <w:r>
        <w:lastRenderedPageBreak/>
        <w:t xml:space="preserve">размещать информацию о деятельности муниципальной инновационной площадки на официальном </w:t>
      </w:r>
      <w:r>
        <w:t>сайте образовательной организации;</w:t>
      </w:r>
    </w:p>
    <w:p w:rsidR="009B3232" w:rsidRDefault="00AB0818">
      <w:pPr>
        <w:pStyle w:val="20"/>
        <w:framePr w:w="9379" w:h="802" w:hRule="exact" w:wrap="none" w:vAnchor="page" w:hAnchor="page" w:x="1557" w:y="2467"/>
        <w:shd w:val="clear" w:color="auto" w:fill="auto"/>
        <w:tabs>
          <w:tab w:val="left" w:pos="552"/>
        </w:tabs>
        <w:spacing w:before="0" w:after="0" w:line="374" w:lineRule="exact"/>
        <w:jc w:val="both"/>
      </w:pPr>
      <w:r>
        <w:t>муниципальных инновационных площадок с учетом рекомендаций экспертов в каб 203 МУ «Управление образования».</w:t>
      </w:r>
    </w:p>
    <w:p w:rsidR="009B3232" w:rsidRDefault="00AB0818">
      <w:pPr>
        <w:pStyle w:val="20"/>
        <w:framePr w:w="9379" w:h="2678" w:hRule="exact" w:wrap="none" w:vAnchor="page" w:hAnchor="page" w:x="1557" w:y="3581"/>
        <w:shd w:val="clear" w:color="auto" w:fill="auto"/>
        <w:spacing w:before="0" w:after="0" w:line="374" w:lineRule="exact"/>
        <w:ind w:firstLine="880"/>
        <w:jc w:val="both"/>
      </w:pPr>
      <w:r>
        <w:t>5.5. предоставить информацию о деятельности муниципальных инновационных площадок в адрес отдела дошкольного, обще</w:t>
      </w:r>
      <w:r>
        <w:t>го и дополнительного образования (Шарипова И.Г.) ежегодно до 01 мая и 01 декабря.</w:t>
      </w:r>
    </w:p>
    <w:p w:rsidR="009B3232" w:rsidRDefault="00AB0818">
      <w:pPr>
        <w:pStyle w:val="20"/>
        <w:framePr w:w="9379" w:h="2678" w:hRule="exact" w:wrap="none" w:vAnchor="page" w:hAnchor="page" w:x="1557" w:y="3581"/>
        <w:numPr>
          <w:ilvl w:val="0"/>
          <w:numId w:val="1"/>
        </w:numPr>
        <w:shd w:val="clear" w:color="auto" w:fill="auto"/>
        <w:tabs>
          <w:tab w:val="left" w:pos="1397"/>
        </w:tabs>
        <w:spacing w:before="0" w:after="0" w:line="374" w:lineRule="exact"/>
        <w:ind w:firstLine="880"/>
        <w:jc w:val="both"/>
      </w:pPr>
      <w:r>
        <w:t>Контроль за исполнением настоящего приказа возложить на заместителя начальника Управления образования по содержанию образования Садыкову Г.Ш.</w:t>
      </w:r>
    </w:p>
    <w:p w:rsidR="009B3232" w:rsidRDefault="00AB0818">
      <w:pPr>
        <w:pStyle w:val="20"/>
        <w:framePr w:wrap="none" w:vAnchor="page" w:hAnchor="page" w:x="1557" w:y="2184"/>
        <w:numPr>
          <w:ilvl w:val="1"/>
          <w:numId w:val="1"/>
        </w:numPr>
        <w:shd w:val="clear" w:color="auto" w:fill="auto"/>
        <w:tabs>
          <w:tab w:val="left" w:pos="1432"/>
        </w:tabs>
        <w:spacing w:before="0" w:after="0" w:line="260" w:lineRule="exact"/>
        <w:ind w:firstLine="880"/>
        <w:jc w:val="both"/>
      </w:pPr>
      <w:r>
        <w:t>предоставить доработанные програ</w:t>
      </w:r>
      <w:r>
        <w:t>ммы (проекты)</w:t>
      </w:r>
    </w:p>
    <w:p w:rsidR="009B3232" w:rsidRDefault="00AB0818">
      <w:pPr>
        <w:pStyle w:val="20"/>
        <w:framePr w:w="9379" w:h="328" w:hRule="exact" w:wrap="none" w:vAnchor="page" w:hAnchor="page" w:x="1557" w:y="3298"/>
        <w:shd w:val="clear" w:color="auto" w:fill="auto"/>
        <w:spacing w:before="0" w:after="0" w:line="260" w:lineRule="exact"/>
        <w:jc w:val="right"/>
      </w:pPr>
      <w:r>
        <w:t>Срок исполнения: не позднее 18 января 2016 года.</w:t>
      </w:r>
    </w:p>
    <w:p w:rsidR="009B3232" w:rsidRDefault="009B3232">
      <w:pPr>
        <w:framePr w:wrap="none" w:vAnchor="page" w:hAnchor="page" w:x="7144" w:y="6777"/>
      </w:pPr>
    </w:p>
    <w:p w:rsidR="009B3232" w:rsidRDefault="00AB0818">
      <w:pPr>
        <w:pStyle w:val="20"/>
        <w:framePr w:wrap="none" w:vAnchor="page" w:hAnchor="page" w:x="1581" w:y="7358"/>
        <w:shd w:val="clear" w:color="auto" w:fill="auto"/>
        <w:spacing w:before="0" w:after="0" w:line="260" w:lineRule="exact"/>
      </w:pPr>
      <w:r>
        <w:t>Начальник управления</w:t>
      </w:r>
    </w:p>
    <w:p w:rsidR="009B3232" w:rsidRDefault="001B329B">
      <w:pPr>
        <w:framePr w:wrap="none" w:vAnchor="page" w:hAnchor="page" w:x="6616" w:y="72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28675" cy="466725"/>
            <wp:effectExtent l="0" t="0" r="9525" b="9525"/>
            <wp:docPr id="1" name="Рисунок 1" descr="C: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32" w:rsidRDefault="00AB0818">
      <w:pPr>
        <w:pStyle w:val="20"/>
        <w:framePr w:wrap="none" w:vAnchor="page" w:hAnchor="page" w:x="9011" w:y="7359"/>
        <w:shd w:val="clear" w:color="auto" w:fill="auto"/>
        <w:spacing w:before="0" w:after="0" w:line="260" w:lineRule="exact"/>
      </w:pPr>
      <w:r>
        <w:t>Т.В. Степыгина</w:t>
      </w:r>
    </w:p>
    <w:p w:rsidR="009B3232" w:rsidRDefault="009B3232">
      <w:pPr>
        <w:rPr>
          <w:sz w:val="2"/>
          <w:szCs w:val="2"/>
        </w:rPr>
        <w:sectPr w:rsidR="009B32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3232" w:rsidRDefault="00AB0818">
      <w:pPr>
        <w:pStyle w:val="a7"/>
        <w:framePr w:wrap="none" w:vAnchor="page" w:hAnchor="page" w:x="9552" w:y="1007"/>
        <w:shd w:val="clear" w:color="auto" w:fill="auto"/>
        <w:spacing w:line="220" w:lineRule="exact"/>
      </w:pPr>
      <w:r>
        <w:lastRenderedPageBreak/>
        <w:t>Приложение</w:t>
      </w:r>
    </w:p>
    <w:p w:rsidR="009B3232" w:rsidRDefault="00AB0818">
      <w:pPr>
        <w:pStyle w:val="60"/>
        <w:framePr w:w="9446" w:h="888" w:hRule="exact" w:wrap="none" w:vAnchor="page" w:hAnchor="page" w:x="1464" w:y="1252"/>
        <w:shd w:val="clear" w:color="auto" w:fill="auto"/>
        <w:spacing w:after="0"/>
        <w:ind w:left="5720" w:right="520"/>
      </w:pPr>
      <w:r>
        <w:t xml:space="preserve">Утвержден приказом МУ «Управление </w:t>
      </w:r>
      <w:r>
        <w:t>образования» от 25.12.2015т № 874-УО</w:t>
      </w:r>
    </w:p>
    <w:p w:rsidR="009B3232" w:rsidRDefault="00AB0818">
      <w:pPr>
        <w:pStyle w:val="24"/>
        <w:framePr w:w="9446" w:h="742" w:hRule="exact" w:wrap="none" w:vAnchor="page" w:hAnchor="page" w:x="1464" w:y="2375"/>
        <w:shd w:val="clear" w:color="auto" w:fill="auto"/>
        <w:spacing w:before="0"/>
        <w:ind w:right="40"/>
      </w:pPr>
      <w:bookmarkStart w:id="2" w:name="bookmark1"/>
      <w:r>
        <w:t>Список образовательных организаций, которым присвоен статус</w:t>
      </w:r>
      <w:r>
        <w:br/>
        <w:t>муниципальной инновационной площадки в 2015-2016 учебном году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654"/>
        <w:gridCol w:w="6173"/>
      </w:tblGrid>
      <w:tr w:rsidR="009B323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60" w:line="260" w:lineRule="exact"/>
              <w:ind w:left="140"/>
            </w:pPr>
            <w:r>
              <w:rPr>
                <w:rStyle w:val="25"/>
              </w:rPr>
              <w:t>№</w:t>
            </w:r>
          </w:p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60" w:after="0" w:line="260" w:lineRule="exact"/>
              <w:ind w:left="140"/>
            </w:pPr>
            <w:r>
              <w:rPr>
                <w:rStyle w:val="26"/>
              </w:rPr>
              <w:t>п/п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120" w:line="260" w:lineRule="exact"/>
              <w:ind w:left="220"/>
            </w:pPr>
            <w:r>
              <w:rPr>
                <w:rStyle w:val="26"/>
              </w:rPr>
              <w:t>Образовательная</w:t>
            </w:r>
          </w:p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6"/>
              </w:rPr>
              <w:t>ррганизация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6"/>
              </w:rPr>
              <w:t>Тема</w:t>
            </w:r>
          </w:p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26"/>
              </w:rPr>
              <w:t>муниципальной инновационной площадки</w:t>
            </w:r>
          </w:p>
        </w:tc>
      </w:tr>
      <w:tr w:rsidR="009B323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25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0" w:line="260" w:lineRule="exact"/>
            </w:pPr>
            <w:r>
              <w:rPr>
                <w:rStyle w:val="25"/>
              </w:rPr>
              <w:t>МБОУ ООШ №1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0" w:line="326" w:lineRule="exact"/>
            </w:pPr>
            <w:r>
              <w:rPr>
                <w:rStyle w:val="25"/>
              </w:rPr>
              <w:t>Коммунарские сборы как способ формирования личностных результатов во внеурочной деятельности</w:t>
            </w:r>
          </w:p>
        </w:tc>
      </w:tr>
      <w:tr w:rsidR="009B323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25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0" w:line="260" w:lineRule="exact"/>
            </w:pPr>
            <w:r>
              <w:rPr>
                <w:rStyle w:val="25"/>
              </w:rPr>
              <w:t>МЕРУ ООШ №1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0" w:line="326" w:lineRule="exact"/>
            </w:pPr>
            <w:r>
              <w:rPr>
                <w:rStyle w:val="25"/>
              </w:rPr>
              <w:t>Каникулярная школа как способ формирования компетентностей в условиях реализации ФГОС</w:t>
            </w:r>
          </w:p>
        </w:tc>
      </w:tr>
      <w:tr w:rsidR="009B323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25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0" w:line="260" w:lineRule="exact"/>
            </w:pPr>
            <w:r>
              <w:rPr>
                <w:rStyle w:val="25"/>
              </w:rPr>
              <w:t>МАОУ СОШ №4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Оценка образовательных результатов обучающихся </w:t>
            </w:r>
            <w:r>
              <w:rPr>
                <w:rStyle w:val="25"/>
              </w:rPr>
              <w:t>как предмет профессиональных переговоров между учителями основной и старшей школы</w:t>
            </w:r>
          </w:p>
        </w:tc>
      </w:tr>
      <w:tr w:rsidR="009B323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25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МБОУ СОШ №7, МАДОУ «Радость»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0" w:line="326" w:lineRule="exact"/>
            </w:pPr>
            <w:r>
              <w:rPr>
                <w:rStyle w:val="25"/>
              </w:rPr>
              <w:t xml:space="preserve">Образовательный трансферт: «Детский сад - Начальная школа» - программа по выстраиванию единого образовательного перехода как института </w:t>
            </w:r>
            <w:r>
              <w:rPr>
                <w:rStyle w:val="25"/>
              </w:rPr>
              <w:t>непрерывного развития детства.</w:t>
            </w:r>
          </w:p>
        </w:tc>
      </w:tr>
      <w:tr w:rsidR="009B323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25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60" w:line="260" w:lineRule="exact"/>
            </w:pPr>
            <w:r>
              <w:rPr>
                <w:rStyle w:val="25"/>
              </w:rPr>
              <w:t>МБДОУ</w:t>
            </w:r>
          </w:p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60" w:after="0" w:line="260" w:lineRule="exact"/>
            </w:pPr>
            <w:r>
              <w:rPr>
                <w:rStyle w:val="25"/>
              </w:rPr>
              <w:t>«Солнышко»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232" w:rsidRDefault="00AB0818">
            <w:pPr>
              <w:pStyle w:val="20"/>
              <w:framePr w:w="9446" w:h="5621" w:wrap="none" w:vAnchor="page" w:hAnchor="page" w:x="1464" w:y="3314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Развитие речи и творчества дошкольников на основе концепции «Театр +»</w:t>
            </w:r>
          </w:p>
        </w:tc>
      </w:tr>
    </w:tbl>
    <w:p w:rsidR="009B3232" w:rsidRDefault="009B3232">
      <w:pPr>
        <w:rPr>
          <w:sz w:val="2"/>
          <w:szCs w:val="2"/>
        </w:rPr>
        <w:sectPr w:rsidR="009B32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3232" w:rsidRDefault="00AB0818">
      <w:pPr>
        <w:pStyle w:val="70"/>
        <w:framePr w:w="9446" w:h="1345" w:hRule="exact" w:wrap="none" w:vAnchor="page" w:hAnchor="page" w:x="1480" w:y="2079"/>
        <w:shd w:val="clear" w:color="auto" w:fill="auto"/>
        <w:spacing w:after="0" w:line="260" w:lineRule="exact"/>
        <w:ind w:left="20"/>
      </w:pPr>
      <w:r>
        <w:lastRenderedPageBreak/>
        <w:t>ПОВЕСТКА</w:t>
      </w:r>
    </w:p>
    <w:p w:rsidR="009B3232" w:rsidRDefault="00AB0818">
      <w:pPr>
        <w:pStyle w:val="70"/>
        <w:framePr w:w="9446" w:h="1345" w:hRule="exact" w:wrap="none" w:vAnchor="page" w:hAnchor="page" w:x="1480" w:y="2079"/>
        <w:shd w:val="clear" w:color="auto" w:fill="auto"/>
        <w:spacing w:after="0" w:line="643" w:lineRule="exact"/>
        <w:ind w:right="640" w:firstLine="600"/>
        <w:jc w:val="left"/>
      </w:pPr>
      <w:r>
        <w:t>проведения заседания городского экспертно-методического совета 24 декабря 2015 года</w:t>
      </w:r>
    </w:p>
    <w:p w:rsidR="009B3232" w:rsidRDefault="00AB0818">
      <w:pPr>
        <w:pStyle w:val="20"/>
        <w:framePr w:w="9446" w:h="3349" w:hRule="exact" w:wrap="none" w:vAnchor="page" w:hAnchor="page" w:x="1480" w:y="4184"/>
        <w:numPr>
          <w:ilvl w:val="0"/>
          <w:numId w:val="2"/>
        </w:numPr>
        <w:shd w:val="clear" w:color="auto" w:fill="auto"/>
        <w:tabs>
          <w:tab w:val="left" w:pos="1344"/>
        </w:tabs>
        <w:spacing w:before="0" w:after="0" w:line="370" w:lineRule="exact"/>
        <w:ind w:firstLine="860"/>
        <w:jc w:val="both"/>
      </w:pPr>
      <w:r>
        <w:t xml:space="preserve">О рассмотрении </w:t>
      </w:r>
      <w:r>
        <w:t>экспертных заключений на заявки на соискание статуса муниципальной инновационной площадки в сфере образования.</w:t>
      </w:r>
    </w:p>
    <w:p w:rsidR="009B3232" w:rsidRDefault="00AB0818">
      <w:pPr>
        <w:pStyle w:val="80"/>
        <w:framePr w:w="9446" w:h="3349" w:hRule="exact" w:wrap="none" w:vAnchor="page" w:hAnchor="page" w:x="1480" w:y="4184"/>
        <w:shd w:val="clear" w:color="auto" w:fill="auto"/>
        <w:spacing w:after="391" w:line="240" w:lineRule="exact"/>
      </w:pPr>
      <w:r>
        <w:t>Садыкова Г.Ш.</w:t>
      </w:r>
    </w:p>
    <w:p w:rsidR="009B3232" w:rsidRDefault="00AB0818">
      <w:pPr>
        <w:pStyle w:val="20"/>
        <w:framePr w:w="9446" w:h="3349" w:hRule="exact" w:wrap="none" w:vAnchor="page" w:hAnchor="page" w:x="1480" w:y="4184"/>
        <w:numPr>
          <w:ilvl w:val="0"/>
          <w:numId w:val="2"/>
        </w:numPr>
        <w:shd w:val="clear" w:color="auto" w:fill="auto"/>
        <w:tabs>
          <w:tab w:val="left" w:pos="1344"/>
        </w:tabs>
        <w:spacing w:before="0" w:after="0" w:line="360" w:lineRule="exact"/>
        <w:ind w:firstLine="860"/>
        <w:jc w:val="both"/>
      </w:pPr>
      <w:r>
        <w:t>О рассмотрении Программы преемственности между уровнем основного и среднего общего образования для выпускников 9-х классов МБОУ «ОО</w:t>
      </w:r>
      <w:r>
        <w:t>Щ №1», МБОУ «ООШ №3», МБОУ «ООШ №6», МБОУ «СОШ №7» «Образовательный трансферт» - вектор индивидуализации образования.</w:t>
      </w:r>
    </w:p>
    <w:p w:rsidR="009B3232" w:rsidRDefault="00AB0818">
      <w:pPr>
        <w:pStyle w:val="80"/>
        <w:framePr w:w="9446" w:h="3349" w:hRule="exact" w:wrap="none" w:vAnchor="page" w:hAnchor="page" w:x="1480" w:y="4184"/>
        <w:shd w:val="clear" w:color="auto" w:fill="auto"/>
        <w:spacing w:after="0" w:line="360" w:lineRule="exact"/>
      </w:pPr>
      <w:r>
        <w:t>Садыкова Г.Ш.</w:t>
      </w:r>
    </w:p>
    <w:p w:rsidR="009B3232" w:rsidRDefault="009B3232">
      <w:pPr>
        <w:rPr>
          <w:sz w:val="2"/>
          <w:szCs w:val="2"/>
        </w:rPr>
        <w:sectPr w:rsidR="009B32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3232" w:rsidRDefault="00AB0818">
      <w:pPr>
        <w:pStyle w:val="24"/>
        <w:framePr w:w="10128" w:h="317" w:hRule="exact" w:wrap="none" w:vAnchor="page" w:hAnchor="page" w:x="1110" w:y="860"/>
        <w:shd w:val="clear" w:color="auto" w:fill="auto"/>
        <w:spacing w:before="0" w:line="260" w:lineRule="exact"/>
        <w:ind w:left="140"/>
      </w:pPr>
      <w:bookmarkStart w:id="3" w:name="bookmark2"/>
      <w:r>
        <w:rPr>
          <w:rStyle w:val="23pt0"/>
          <w:b/>
          <w:bCs/>
        </w:rPr>
        <w:lastRenderedPageBreak/>
        <w:t>РЕШЕНИЕ</w:t>
      </w:r>
      <w:bookmarkEnd w:id="3"/>
    </w:p>
    <w:p w:rsidR="009B3232" w:rsidRDefault="00AB0818">
      <w:pPr>
        <w:pStyle w:val="20"/>
        <w:framePr w:w="10128" w:h="1359" w:hRule="exact" w:wrap="none" w:vAnchor="page" w:hAnchor="page" w:x="1110" w:y="1188"/>
        <w:shd w:val="clear" w:color="auto" w:fill="auto"/>
        <w:tabs>
          <w:tab w:val="left" w:pos="7934"/>
        </w:tabs>
        <w:spacing w:before="0" w:after="0" w:line="648" w:lineRule="exact"/>
        <w:ind w:firstLine="1720"/>
      </w:pPr>
      <w:r>
        <w:t xml:space="preserve">заседания городского экспертно-методического совета </w:t>
      </w:r>
      <w:r>
        <w:rPr>
          <w:rStyle w:val="22"/>
        </w:rPr>
        <w:t>24 декабря 2015 г.</w:t>
      </w:r>
      <w:r>
        <w:rPr>
          <w:rStyle w:val="22"/>
        </w:rPr>
        <w:tab/>
        <w:t>г. Губкинский</w:t>
      </w:r>
    </w:p>
    <w:p w:rsidR="009B3232" w:rsidRDefault="00AB0818">
      <w:pPr>
        <w:pStyle w:val="20"/>
        <w:framePr w:w="10128" w:h="1327" w:hRule="exact" w:wrap="none" w:vAnchor="page" w:hAnchor="page" w:x="1110" w:y="3029"/>
        <w:shd w:val="clear" w:color="auto" w:fill="auto"/>
        <w:spacing w:before="0" w:after="293" w:line="326" w:lineRule="exact"/>
        <w:ind w:right="180"/>
        <w:jc w:val="both"/>
      </w:pPr>
      <w:r>
        <w:rPr>
          <w:rStyle w:val="22"/>
        </w:rPr>
        <w:t xml:space="preserve">Присутствовали: </w:t>
      </w:r>
      <w:r>
        <w:t>Садыкова Г.Ш., Уразаева М.Н., Шульга И.В., Серебрякова Е.В., Куликова Л.И., Кадочникова О.В.</w:t>
      </w:r>
    </w:p>
    <w:p w:rsidR="009B3232" w:rsidRDefault="00AB0818">
      <w:pPr>
        <w:pStyle w:val="20"/>
        <w:framePr w:w="10128" w:h="1327" w:hRule="exact" w:wrap="none" w:vAnchor="page" w:hAnchor="page" w:x="1110" w:y="3029"/>
        <w:shd w:val="clear" w:color="auto" w:fill="auto"/>
        <w:spacing w:before="0" w:after="0" w:line="260" w:lineRule="exact"/>
        <w:jc w:val="both"/>
      </w:pPr>
      <w:r>
        <w:rPr>
          <w:rStyle w:val="22"/>
        </w:rPr>
        <w:t xml:space="preserve">Отсутствовали: </w:t>
      </w:r>
      <w:r>
        <w:t>Андронова О.В, Лещенко И.Н., Посадская М.Б.,</w:t>
      </w:r>
    </w:p>
    <w:p w:rsidR="009B3232" w:rsidRDefault="00AB0818">
      <w:pPr>
        <w:pStyle w:val="24"/>
        <w:framePr w:w="10128" w:h="2018" w:hRule="exact" w:wrap="none" w:vAnchor="page" w:hAnchor="page" w:x="1110" w:y="4915"/>
        <w:shd w:val="clear" w:color="auto" w:fill="auto"/>
        <w:spacing w:before="0" w:after="293" w:line="326" w:lineRule="exact"/>
        <w:ind w:right="180"/>
        <w:jc w:val="both"/>
      </w:pPr>
      <w:bookmarkStart w:id="4" w:name="bookmark3"/>
      <w:r>
        <w:t xml:space="preserve">О рассмотрении экспертных заключений на заявки на соискание статуса муниципальной </w:t>
      </w:r>
      <w:r>
        <w:t>инновационной площадки в сфере образования.</w:t>
      </w:r>
      <w:bookmarkEnd w:id="4"/>
    </w:p>
    <w:p w:rsidR="009B3232" w:rsidRDefault="00AB0818">
      <w:pPr>
        <w:pStyle w:val="24"/>
        <w:framePr w:w="10128" w:h="2018" w:hRule="exact" w:wrap="none" w:vAnchor="page" w:hAnchor="page" w:x="1110" w:y="4915"/>
        <w:shd w:val="clear" w:color="auto" w:fill="auto"/>
        <w:spacing w:before="0" w:line="260" w:lineRule="exact"/>
        <w:jc w:val="both"/>
      </w:pPr>
      <w:bookmarkStart w:id="5" w:name="bookmark4"/>
      <w:r>
        <w:t>РЕШИЛИ:</w:t>
      </w:r>
      <w:bookmarkEnd w:id="5"/>
    </w:p>
    <w:p w:rsidR="009B3232" w:rsidRDefault="00AB0818">
      <w:pPr>
        <w:pStyle w:val="20"/>
        <w:framePr w:w="10128" w:h="2018" w:hRule="exact" w:wrap="none" w:vAnchor="page" w:hAnchor="page" w:x="1110" w:y="4915"/>
        <w:shd w:val="clear" w:color="auto" w:fill="auto"/>
        <w:spacing w:before="0" w:after="0" w:line="336" w:lineRule="exact"/>
        <w:ind w:firstLine="960"/>
      </w:pPr>
      <w:r>
        <w:t>). Рекомендовать присвоение статуса муниципальной инновационной площадки образовательным организациям: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730"/>
        <w:gridCol w:w="3120"/>
      </w:tblGrid>
      <w:tr w:rsidR="009B3232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60" w:line="260" w:lineRule="exact"/>
              <w:ind w:left="160"/>
            </w:pPr>
            <w:r>
              <w:rPr>
                <w:rStyle w:val="25"/>
              </w:rPr>
              <w:t>№</w:t>
            </w:r>
          </w:p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60" w:after="0" w:line="260" w:lineRule="exact"/>
              <w:ind w:left="160"/>
            </w:pPr>
            <w:r>
              <w:rPr>
                <w:rStyle w:val="26"/>
              </w:rPr>
              <w:t>п/п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120" w:line="260" w:lineRule="exact"/>
              <w:ind w:left="200"/>
            </w:pPr>
            <w:r>
              <w:rPr>
                <w:rStyle w:val="26"/>
              </w:rPr>
              <w:t>Образовательная</w:t>
            </w:r>
          </w:p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6"/>
              </w:rPr>
              <w:t>организация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6"/>
              </w:rPr>
              <w:t>Заявленная 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Средняя оценка экспертов (шах балл - 28)</w:t>
            </w:r>
          </w:p>
        </w:tc>
      </w:tr>
      <w:tr w:rsidR="009B323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25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260" w:lineRule="exact"/>
            </w:pPr>
            <w:r>
              <w:rPr>
                <w:rStyle w:val="25"/>
              </w:rPr>
              <w:t xml:space="preserve">Школа </w:t>
            </w:r>
            <w:r>
              <w:rPr>
                <w:rStyle w:val="25"/>
              </w:rPr>
              <w:t>,№1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Коммунарские сборы как способ формирования личностных результатов во внеурочной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5"/>
              </w:rPr>
              <w:t>26,3</w:t>
            </w:r>
          </w:p>
        </w:tc>
      </w:tr>
      <w:tr w:rsidR="009B323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25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260" w:lineRule="exact"/>
            </w:pPr>
            <w:r>
              <w:rPr>
                <w:rStyle w:val="25"/>
              </w:rPr>
              <w:t>Школа №1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326" w:lineRule="exact"/>
            </w:pPr>
            <w:r>
              <w:rPr>
                <w:rStyle w:val="25"/>
              </w:rPr>
              <w:t>Каникулярная школа как способ формирования компетентностей в условиях реализации ФГОС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5"/>
              </w:rPr>
              <w:t>22,7</w:t>
            </w:r>
          </w:p>
        </w:tc>
      </w:tr>
      <w:tr w:rsidR="009B3232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25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260" w:lineRule="exact"/>
            </w:pPr>
            <w:r>
              <w:rPr>
                <w:rStyle w:val="25"/>
              </w:rPr>
              <w:t>Школа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 xml:space="preserve">Оценка образовательных результатов </w:t>
            </w:r>
            <w:r>
              <w:rPr>
                <w:rStyle w:val="25"/>
              </w:rPr>
              <w:t>обучающихся как предмет профессиональных переговоров между учителями основной и старшей школы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5"/>
              </w:rPr>
              <w:t>27</w:t>
            </w:r>
          </w:p>
        </w:tc>
      </w:tr>
      <w:tr w:rsidR="009B3232">
        <w:tblPrEx>
          <w:tblCellMar>
            <w:top w:w="0" w:type="dxa"/>
            <w:bottom w:w="0" w:type="dxa"/>
          </w:tblCellMar>
        </w:tblPrEx>
        <w:trPr>
          <w:trHeight w:hRule="exact" w:val="26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25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Школа №7 Детскиц сад "Радость"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 xml:space="preserve">"Образовательный трансферт: Детский сад - Начальная школа" - программа по выстраиванию единого образовательного переходакак </w:t>
            </w:r>
            <w:r>
              <w:rPr>
                <w:rStyle w:val="25"/>
              </w:rPr>
              <w:t>института непрерывного развития детства.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128" w:h="8525" w:wrap="none" w:vAnchor="page" w:hAnchor="page" w:x="1110" w:y="718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5"/>
              </w:rPr>
              <w:t>27,7</w:t>
            </w:r>
          </w:p>
        </w:tc>
      </w:tr>
    </w:tbl>
    <w:p w:rsidR="009B3232" w:rsidRDefault="009B3232">
      <w:pPr>
        <w:rPr>
          <w:sz w:val="2"/>
          <w:szCs w:val="2"/>
        </w:rPr>
        <w:sectPr w:rsidR="009B32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640"/>
        <w:gridCol w:w="3730"/>
        <w:gridCol w:w="3110"/>
      </w:tblGrid>
      <w:tr w:rsidR="009B323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9B3232">
            <w:pPr>
              <w:framePr w:w="10090" w:h="1378" w:wrap="none" w:vAnchor="page" w:hAnchor="page" w:x="1130" w:y="837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9B3232">
            <w:pPr>
              <w:framePr w:w="10090" w:h="1378" w:wrap="none" w:vAnchor="page" w:hAnchor="page" w:x="1130" w:y="837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32" w:rsidRDefault="009B3232">
            <w:pPr>
              <w:framePr w:w="10090" w:h="1378" w:wrap="none" w:vAnchor="page" w:hAnchor="page" w:x="1130" w:y="837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32" w:rsidRDefault="009B3232">
            <w:pPr>
              <w:framePr w:w="10090" w:h="1378" w:wrap="none" w:vAnchor="page" w:hAnchor="page" w:x="1130" w:y="837"/>
              <w:rPr>
                <w:sz w:val="10"/>
                <w:szCs w:val="10"/>
              </w:rPr>
            </w:pPr>
          </w:p>
        </w:tc>
      </w:tr>
      <w:tr w:rsidR="009B3232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090" w:h="1378" w:wrap="none" w:vAnchor="page" w:hAnchor="page" w:x="1130" w:y="837"/>
              <w:shd w:val="clear" w:color="auto" w:fill="auto"/>
              <w:spacing w:before="0" w:after="0" w:line="260" w:lineRule="exact"/>
            </w:pPr>
            <w:r>
              <w:rPr>
                <w:rStyle w:val="25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090" w:h="1378" w:wrap="none" w:vAnchor="page" w:hAnchor="page" w:x="1130" w:y="837"/>
              <w:shd w:val="clear" w:color="auto" w:fill="auto"/>
              <w:spacing w:before="0" w:after="0" w:line="317" w:lineRule="exact"/>
            </w:pPr>
            <w:r>
              <w:rPr>
                <w:rStyle w:val="25"/>
              </w:rPr>
              <w:t>Детский сад "Солнышко"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232" w:rsidRDefault="00AB0818">
            <w:pPr>
              <w:pStyle w:val="20"/>
              <w:framePr w:w="10090" w:h="1378" w:wrap="none" w:vAnchor="page" w:hAnchor="page" w:x="1130" w:y="837"/>
              <w:shd w:val="clear" w:color="auto" w:fill="auto"/>
              <w:spacing w:before="0" w:after="0" w:line="326" w:lineRule="exact"/>
            </w:pPr>
            <w:r>
              <w:rPr>
                <w:rStyle w:val="25"/>
              </w:rPr>
              <w:t>"Развитие речи и творчества дошкольников на основе концепции "Театр +"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232" w:rsidRDefault="00AB0818">
            <w:pPr>
              <w:pStyle w:val="20"/>
              <w:framePr w:w="10090" w:h="1378" w:wrap="none" w:vAnchor="page" w:hAnchor="page" w:x="1130" w:y="83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5"/>
              </w:rPr>
              <w:t>26</w:t>
            </w:r>
          </w:p>
        </w:tc>
      </w:tr>
    </w:tbl>
    <w:p w:rsidR="009B3232" w:rsidRDefault="00AB0818">
      <w:pPr>
        <w:pStyle w:val="20"/>
        <w:framePr w:w="10090" w:h="3328" w:hRule="exact" w:wrap="none" w:vAnchor="page" w:hAnchor="page" w:x="1130" w:y="2500"/>
        <w:numPr>
          <w:ilvl w:val="0"/>
          <w:numId w:val="3"/>
        </w:numPr>
        <w:shd w:val="clear" w:color="auto" w:fill="auto"/>
        <w:tabs>
          <w:tab w:val="left" w:pos="1538"/>
        </w:tabs>
        <w:spacing w:before="0" w:after="236" w:line="322" w:lineRule="exact"/>
        <w:ind w:left="160" w:firstLine="800"/>
        <w:jc w:val="both"/>
      </w:pPr>
      <w:r>
        <w:t xml:space="preserve">Рекомендовать присвоение статуса муниципальной проблемной группы до направлению: </w:t>
      </w:r>
      <w:r>
        <w:t>«Дидактическая система школы ступеней» МБОУ ООШ №3 по теме «Развитие математического образования в начальной и основной школе» (средний балл экспертов - 23).</w:t>
      </w:r>
    </w:p>
    <w:p w:rsidR="009B3232" w:rsidRDefault="00AB0818">
      <w:pPr>
        <w:pStyle w:val="20"/>
        <w:framePr w:w="10090" w:h="3328" w:hRule="exact" w:wrap="none" w:vAnchor="page" w:hAnchor="page" w:x="1130" w:y="2500"/>
        <w:numPr>
          <w:ilvl w:val="0"/>
          <w:numId w:val="2"/>
        </w:numPr>
        <w:shd w:val="clear" w:color="auto" w:fill="auto"/>
        <w:tabs>
          <w:tab w:val="left" w:pos="1538"/>
        </w:tabs>
        <w:spacing w:before="0" w:after="0" w:line="326" w:lineRule="exact"/>
        <w:ind w:left="160" w:firstLine="800"/>
        <w:jc w:val="both"/>
      </w:pPr>
      <w:r>
        <w:t xml:space="preserve">Отклонить проект «Одарённый дошкольник. Модель организации работы дошкольного образовательного учреждения по развитию одарённости детей старшего дошкольного возраста» МАДОУ «Русалочка» (средний балл экспертов </w:t>
      </w:r>
      <w:r>
        <w:rPr>
          <w:rStyle w:val="22pt"/>
        </w:rPr>
        <w:t>-16).</w:t>
      </w:r>
      <w:r>
        <w:t xml:space="preserve"> Рекомендовать доработать в соответствии с</w:t>
      </w:r>
      <w:r>
        <w:t xml:space="preserve"> рекомендациями экспертов.</w:t>
      </w:r>
    </w:p>
    <w:p w:rsidR="009B3232" w:rsidRDefault="00AB0818">
      <w:pPr>
        <w:pStyle w:val="70"/>
        <w:framePr w:w="10090" w:h="3928" w:hRule="exact" w:wrap="none" w:vAnchor="page" w:hAnchor="page" w:x="1130" w:y="6408"/>
        <w:shd w:val="clear" w:color="auto" w:fill="auto"/>
        <w:spacing w:after="293" w:line="326" w:lineRule="exact"/>
        <w:ind w:left="160"/>
        <w:jc w:val="both"/>
      </w:pPr>
      <w:r>
        <w:t>О рассмотрении Программы преемственности между уровнем основного и среднего общего образования для выпускников 9-х классов МБОУ «ООШ №1», МБОУ «ООШ №3», МБОУ «ООШ №6», МБОУ «СОШ №7» «Образовательный трансферт» - вектор индивидуал</w:t>
      </w:r>
      <w:r>
        <w:t>изации образования.</w:t>
      </w:r>
    </w:p>
    <w:p w:rsidR="009B3232" w:rsidRDefault="00AB0818">
      <w:pPr>
        <w:pStyle w:val="24"/>
        <w:framePr w:w="10090" w:h="3928" w:hRule="exact" w:wrap="none" w:vAnchor="page" w:hAnchor="page" w:x="1130" w:y="6408"/>
        <w:shd w:val="clear" w:color="auto" w:fill="auto"/>
        <w:spacing w:before="0" w:line="260" w:lineRule="exact"/>
        <w:ind w:left="160" w:firstLine="800"/>
        <w:jc w:val="both"/>
      </w:pPr>
      <w:bookmarkStart w:id="6" w:name="bookmark5"/>
      <w:r>
        <w:t>РЕШИЛИ:</w:t>
      </w:r>
      <w:bookmarkEnd w:id="6"/>
    </w:p>
    <w:p w:rsidR="009B3232" w:rsidRDefault="00AB0818">
      <w:pPr>
        <w:pStyle w:val="20"/>
        <w:framePr w:w="10090" w:h="3928" w:hRule="exact" w:wrap="none" w:vAnchor="page" w:hAnchor="page" w:x="1130" w:y="6408"/>
        <w:shd w:val="clear" w:color="auto" w:fill="auto"/>
        <w:spacing w:before="0" w:after="293" w:line="326" w:lineRule="exact"/>
        <w:ind w:left="160" w:firstLine="680"/>
        <w:jc w:val="both"/>
      </w:pPr>
      <w:r>
        <w:t xml:space="preserve">Рекомендовать к реализации в муниципальной системе образования Программу </w:t>
      </w:r>
      <w:r>
        <w:rPr>
          <w:vertAlign w:val="superscript"/>
        </w:rPr>
        <w:t>т</w:t>
      </w:r>
      <w:r>
        <w:t xml:space="preserve"> преемственности между уровнем основного и среднего общего образования для выпускников 9-х классов «Образовательный трансферт» - вектор индивидуализации о</w:t>
      </w:r>
      <w:r>
        <w:t>бразования.</w:t>
      </w:r>
    </w:p>
    <w:p w:rsidR="009B3232" w:rsidRDefault="00AB0818">
      <w:pPr>
        <w:pStyle w:val="24"/>
        <w:framePr w:w="10090" w:h="3928" w:hRule="exact" w:wrap="none" w:vAnchor="page" w:hAnchor="page" w:x="1130" w:y="6408"/>
        <w:shd w:val="clear" w:color="auto" w:fill="auto"/>
        <w:spacing w:before="0" w:line="260" w:lineRule="exact"/>
        <w:jc w:val="right"/>
      </w:pPr>
      <w:bookmarkStart w:id="7" w:name="bookmark6"/>
      <w:r>
        <w:t>Срок исполнения: на период реализации проекта</w:t>
      </w:r>
      <w:bookmarkEnd w:id="7"/>
    </w:p>
    <w:p w:rsidR="009B3232" w:rsidRDefault="00AB0818">
      <w:pPr>
        <w:pStyle w:val="20"/>
        <w:framePr w:w="10090" w:h="758" w:hRule="exact" w:wrap="none" w:vAnchor="page" w:hAnchor="page" w:x="1130" w:y="11266"/>
        <w:shd w:val="clear" w:color="auto" w:fill="auto"/>
        <w:spacing w:before="0" w:after="0" w:line="326" w:lineRule="exact"/>
        <w:ind w:left="160" w:right="5544"/>
        <w:jc w:val="both"/>
      </w:pPr>
      <w:r>
        <w:t>Председатель городского экспертно-</w:t>
      </w:r>
      <w:r>
        <w:br/>
        <w:t>методического совета</w:t>
      </w:r>
    </w:p>
    <w:p w:rsidR="009B3232" w:rsidRDefault="00AB0818">
      <w:pPr>
        <w:pStyle w:val="20"/>
        <w:framePr w:w="3019" w:h="370" w:hRule="exact" w:wrap="none" w:vAnchor="page" w:hAnchor="page" w:x="8138" w:y="11641"/>
        <w:shd w:val="clear" w:color="auto" w:fill="auto"/>
        <w:spacing w:before="0" w:after="0" w:line="260" w:lineRule="exact"/>
        <w:jc w:val="right"/>
      </w:pPr>
      <w:r>
        <w:t>Г.Ш.Садыкова</w:t>
      </w:r>
    </w:p>
    <w:p w:rsidR="009B3232" w:rsidRDefault="009B3232">
      <w:pPr>
        <w:rPr>
          <w:sz w:val="2"/>
          <w:szCs w:val="2"/>
        </w:rPr>
      </w:pPr>
    </w:p>
    <w:sectPr w:rsidR="009B32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18" w:rsidRDefault="00AB0818">
      <w:r>
        <w:separator/>
      </w:r>
    </w:p>
  </w:endnote>
  <w:endnote w:type="continuationSeparator" w:id="0">
    <w:p w:rsidR="00AB0818" w:rsidRDefault="00A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18" w:rsidRDefault="00AB0818"/>
  </w:footnote>
  <w:footnote w:type="continuationSeparator" w:id="0">
    <w:p w:rsidR="00AB0818" w:rsidRDefault="00AB08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DF3"/>
    <w:multiLevelType w:val="multilevel"/>
    <w:tmpl w:val="4E2A26B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0328F"/>
    <w:multiLevelType w:val="multilevel"/>
    <w:tmpl w:val="84F4E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442DE"/>
    <w:multiLevelType w:val="multilevel"/>
    <w:tmpl w:val="E0CA4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32"/>
    <w:rsid w:val="001B329B"/>
    <w:rsid w:val="009B3232"/>
    <w:rsid w:val="00A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3pt0">
    <w:name w:val="Заголовок №2 + Интервал 3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54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5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3pt0">
    <w:name w:val="Заголовок №2 + Интервал 3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54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5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2017-01-16T04:13:00Z</dcterms:created>
  <dcterms:modified xsi:type="dcterms:W3CDTF">2017-01-16T04:14:00Z</dcterms:modified>
</cp:coreProperties>
</file>